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25DE" w14:textId="1970EEAA" w:rsidR="008B6184" w:rsidRDefault="00516DEE" w:rsidP="00516DEE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0DD228AC" w14:textId="526EFAD7" w:rsidR="00516DEE" w:rsidRDefault="00516DEE" w:rsidP="00516DEE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Подразделение ИВДИВО Красноярск 960 архетипа ИВДИВО Аватара Синтеза Янов ИВАС Кут Хуми</w:t>
      </w:r>
    </w:p>
    <w:p w14:paraId="5BD86968" w14:textId="1850B225" w:rsidR="00516DEE" w:rsidRDefault="00516DEE" w:rsidP="00516DEE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Синтеза подразделения</w:t>
      </w:r>
    </w:p>
    <w:p w14:paraId="20D299A3" w14:textId="3E2BBE29" w:rsidR="00516DEE" w:rsidRDefault="00516DEE" w:rsidP="00516DEE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16.01.2024</w:t>
      </w:r>
    </w:p>
    <w:p w14:paraId="4BD5B33B" w14:textId="004822CD" w:rsidR="00516DEE" w:rsidRDefault="005F3A87" w:rsidP="00516DEE">
      <w:pPr>
        <w:jc w:val="right"/>
        <w:rPr>
          <w:rFonts w:ascii="Times New Roman" w:hAnsi="Times New Roman" w:cs="Times New Roman"/>
          <w:color w:val="FF0000"/>
          <w:sz w:val="24"/>
        </w:rPr>
      </w:pPr>
      <w:r w:rsidRPr="005F3A87">
        <w:rPr>
          <w:rFonts w:ascii="Times New Roman" w:hAnsi="Times New Roman" w:cs="Times New Roman"/>
          <w:noProof/>
          <w:color w:val="FF0000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AEEF8D" wp14:editId="276C4BF8">
                <wp:simplePos x="0" y="0"/>
                <wp:positionH relativeFrom="column">
                  <wp:posOffset>3500120</wp:posOffset>
                </wp:positionH>
                <wp:positionV relativeFrom="paragraph">
                  <wp:posOffset>198120</wp:posOffset>
                </wp:positionV>
                <wp:extent cx="1325880" cy="289560"/>
                <wp:effectExtent l="0" t="0" r="762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A5DCA" w14:textId="417BA4E7" w:rsidR="005F3A87" w:rsidRPr="005F3A87" w:rsidRDefault="005F3A87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F3A8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29.01.2024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EEF8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5.6pt;margin-top:15.6pt;width:104.4pt;height:2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" stroked="f">
                <v:textbox>
                  <w:txbxContent>
                    <w:p w14:paraId="5F7A5DCA" w14:textId="417BA4E7" w:rsidR="005F3A87" w:rsidRPr="005F3A87" w:rsidRDefault="005F3A87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5F3A87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29.01.2024</w:t>
                      </w:r>
                    </w:p>
                  </w:txbxContent>
                </v:textbox>
              </v:shape>
            </w:pict>
          </mc:Fallback>
        </mc:AlternateContent>
      </w:r>
      <w:r w:rsidR="00C17BA5">
        <w:rPr>
          <w:rFonts w:ascii="Times New Roman" w:hAnsi="Times New Roman" w:cs="Times New Roman"/>
          <w:noProof/>
          <w:color w:val="FF0000"/>
          <w:sz w:val="24"/>
        </w:rPr>
        <w:drawing>
          <wp:inline distT="0" distB="0" distL="0" distR="0" wp14:anchorId="25718141" wp14:editId="5DEA13B4">
            <wp:extent cx="6170295" cy="784860"/>
            <wp:effectExtent l="0" t="0" r="1905" b="0"/>
            <wp:docPr id="11671283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659" cy="798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C553AB" w14:textId="3B1B88DF" w:rsidR="00516DEE" w:rsidRDefault="00516DEE" w:rsidP="00516D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2ACAB822" w14:textId="19E4F999" w:rsidR="00516DEE" w:rsidRDefault="00516DEE" w:rsidP="00516D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Лачинова Ю.В.</w:t>
      </w:r>
    </w:p>
    <w:p w14:paraId="426B19C5" w14:textId="296BFB6C" w:rsidR="00516DEE" w:rsidRDefault="00516DEE" w:rsidP="00516D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Мелентьева Т.Г.</w:t>
      </w:r>
    </w:p>
    <w:p w14:paraId="773DBA95" w14:textId="162BD507" w:rsidR="00516DEE" w:rsidRDefault="00516DEE" w:rsidP="00516D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Шайдулина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И.Ш.</w:t>
      </w:r>
    </w:p>
    <w:p w14:paraId="283A99DF" w14:textId="77777777" w:rsidR="00516DEE" w:rsidRDefault="00516DEE" w:rsidP="00516DEE">
      <w:pPr>
        <w:rPr>
          <w:rFonts w:ascii="Times New Roman" w:hAnsi="Times New Roman" w:cs="Times New Roman"/>
          <w:color w:val="000000"/>
          <w:sz w:val="24"/>
        </w:rPr>
      </w:pPr>
    </w:p>
    <w:p w14:paraId="55D536DA" w14:textId="6FA63E4E" w:rsidR="00516DEE" w:rsidRDefault="00516DEE" w:rsidP="00516DE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43F9444B" w14:textId="58E91C44" w:rsidR="00516DEE" w:rsidRDefault="00516DEE" w:rsidP="00516D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Обсуждение методов реализации стратегии развития курсов Синтеза ИВО в подразделении.</w:t>
      </w:r>
    </w:p>
    <w:p w14:paraId="4D02C2B0" w14:textId="42E051D4" w:rsidR="00516DEE" w:rsidRDefault="00516DEE" w:rsidP="00516D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Концентрация Синтеза проведенных Синтезов ИВО за прошедший месяц.</w:t>
      </w:r>
    </w:p>
    <w:p w14:paraId="3277A3F4" w14:textId="77777777" w:rsidR="00516DEE" w:rsidRDefault="00516DEE" w:rsidP="00516DEE">
      <w:pPr>
        <w:rPr>
          <w:rFonts w:ascii="Times New Roman" w:hAnsi="Times New Roman" w:cs="Times New Roman"/>
          <w:color w:val="000000"/>
          <w:sz w:val="24"/>
        </w:rPr>
      </w:pPr>
    </w:p>
    <w:p w14:paraId="61AA6224" w14:textId="6083D77E" w:rsidR="00516DEE" w:rsidRDefault="00516DEE" w:rsidP="00516DE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73677725" w14:textId="6352B110" w:rsidR="00C17BA5" w:rsidRPr="00C17BA5" w:rsidRDefault="00516DEE" w:rsidP="00C17BA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C17BA5"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 w:rsidRPr="00C17BA5">
        <w:rPr>
          <w:rFonts w:ascii="Times New Roman" w:hAnsi="Times New Roman" w:cs="Times New Roman"/>
          <w:color w:val="000000"/>
          <w:sz w:val="24"/>
        </w:rPr>
        <w:t>Стяжены</w:t>
      </w:r>
      <w:proofErr w:type="spellEnd"/>
      <w:r w:rsidRPr="00C17BA5">
        <w:rPr>
          <w:rFonts w:ascii="Times New Roman" w:hAnsi="Times New Roman" w:cs="Times New Roman"/>
          <w:color w:val="000000"/>
          <w:sz w:val="24"/>
        </w:rPr>
        <w:t xml:space="preserve"> Синтез ИВО, Синтез Синтеза ИВО и Синтез Созидания ИВО в накоплении и концентрации Синтеза, Иерархический Зов на развёртывание условий в организации 1 курса Синтеза ИВО, Детского Синтеза ИВО в подразделении, в соответствии с утвержденной стратегией развития Синтеза в подразделении. </w:t>
      </w:r>
    </w:p>
    <w:p w14:paraId="339A8077" w14:textId="67D5CD32" w:rsidR="00516DEE" w:rsidRPr="00C17BA5" w:rsidRDefault="00C17BA5" w:rsidP="00C17BA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Pr="00C17BA5">
        <w:rPr>
          <w:rFonts w:ascii="Times New Roman" w:hAnsi="Times New Roman" w:cs="Times New Roman"/>
          <w:color w:val="000000"/>
          <w:sz w:val="24"/>
        </w:rPr>
        <w:t>.</w:t>
      </w:r>
      <w:r w:rsidR="00516DEE" w:rsidRPr="00C17BA5">
        <w:rPr>
          <w:rFonts w:ascii="Times New Roman" w:hAnsi="Times New Roman" w:cs="Times New Roman"/>
          <w:color w:val="000000"/>
          <w:sz w:val="24"/>
        </w:rPr>
        <w:t xml:space="preserve"> </w:t>
      </w:r>
      <w:r w:rsidRPr="00C17BA5">
        <w:rPr>
          <w:rFonts w:ascii="Times New Roman" w:hAnsi="Times New Roman" w:cs="Times New Roman"/>
          <w:color w:val="000000"/>
          <w:sz w:val="24"/>
        </w:rPr>
        <w:t>Рекомендовать Совету ИВО о</w:t>
      </w:r>
      <w:r w:rsidR="00516DEE" w:rsidRPr="00C17BA5">
        <w:rPr>
          <w:rFonts w:ascii="Times New Roman" w:hAnsi="Times New Roman" w:cs="Times New Roman"/>
          <w:color w:val="000000"/>
          <w:sz w:val="24"/>
        </w:rPr>
        <w:t>пределить и назначить ответственных ДП по</w:t>
      </w:r>
      <w:r w:rsidRPr="00C17BA5">
        <w:rPr>
          <w:rFonts w:ascii="Times New Roman" w:hAnsi="Times New Roman" w:cs="Times New Roman"/>
          <w:color w:val="000000"/>
          <w:sz w:val="24"/>
        </w:rPr>
        <w:t xml:space="preserve"> решению задач внешней деятельности</w:t>
      </w:r>
      <w:r w:rsidR="00516DEE" w:rsidRPr="00C17BA5">
        <w:rPr>
          <w:rFonts w:ascii="Times New Roman" w:hAnsi="Times New Roman" w:cs="Times New Roman"/>
          <w:color w:val="000000"/>
          <w:sz w:val="24"/>
        </w:rPr>
        <w:t xml:space="preserve"> организации</w:t>
      </w:r>
      <w:r w:rsidRPr="00C17BA5">
        <w:rPr>
          <w:rFonts w:ascii="Times New Roman" w:hAnsi="Times New Roman" w:cs="Times New Roman"/>
          <w:color w:val="000000"/>
          <w:sz w:val="24"/>
        </w:rPr>
        <w:t xml:space="preserve"> 1 Курса Синтеза ИВО, Детского Синтеза.</w:t>
      </w:r>
    </w:p>
    <w:p w14:paraId="48FCE1EE" w14:textId="427BCA4D" w:rsidR="00C17BA5" w:rsidRPr="00C17BA5" w:rsidRDefault="00C17BA5" w:rsidP="00C17BA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</w:t>
      </w:r>
      <w:r w:rsidR="00516DEE" w:rsidRPr="00C17BA5">
        <w:rPr>
          <w:rFonts w:ascii="Times New Roman" w:hAnsi="Times New Roman" w:cs="Times New Roman"/>
          <w:color w:val="000000"/>
          <w:sz w:val="24"/>
        </w:rPr>
        <w:t xml:space="preserve">Обновление Ядер Синтеза Нити Синтеза Столпа подразделения явлением изменений Синтеза в ИВДИВО, итогами явленных Синтезов в подразделении (30 и 62 Синтезы ИВО). Развёрнут накопленный Синтез ИВО в активации Ядер Синтеза ИВО 2 и 4 курсов Синтеза ИВО в развитии соответствующих Частей у граждан ИВДИВО Красноярск. </w:t>
      </w:r>
    </w:p>
    <w:p w14:paraId="0C7EE443" w14:textId="0934D452" w:rsidR="00516DEE" w:rsidRPr="00C17BA5" w:rsidRDefault="00C17BA5" w:rsidP="00C17BA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Рекомендовать </w:t>
      </w:r>
      <w:r w:rsidR="00516DEE" w:rsidRPr="00C17BA5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р</w:t>
      </w:r>
      <w:r w:rsidR="00516DEE" w:rsidRPr="00C17BA5">
        <w:rPr>
          <w:rFonts w:ascii="Times New Roman" w:hAnsi="Times New Roman" w:cs="Times New Roman"/>
          <w:color w:val="000000"/>
          <w:sz w:val="24"/>
        </w:rPr>
        <w:t xml:space="preserve">азработать до конца синтез-года полномочий Аватарам ИВО Совета ИВО по своему горизонту Синтезы ИВО 2 и 4 курсов, явленных в подразделении в течение 2022 -2024 </w:t>
      </w:r>
      <w:proofErr w:type="spellStart"/>
      <w:r w:rsidR="00516DEE" w:rsidRPr="00C17BA5">
        <w:rPr>
          <w:rFonts w:ascii="Times New Roman" w:hAnsi="Times New Roman" w:cs="Times New Roman"/>
          <w:color w:val="000000"/>
          <w:sz w:val="24"/>
        </w:rPr>
        <w:t>г.г</w:t>
      </w:r>
      <w:proofErr w:type="spellEnd"/>
      <w:r w:rsidR="00516DEE" w:rsidRPr="00C17BA5">
        <w:rPr>
          <w:rFonts w:ascii="Times New Roman" w:hAnsi="Times New Roman" w:cs="Times New Roman"/>
          <w:color w:val="000000"/>
          <w:sz w:val="24"/>
        </w:rPr>
        <w:t>., в подведении итогов разработки Образа Служащего, во исполнение поручения (на 103 Синтезе ИВО 09.2022).</w:t>
      </w:r>
    </w:p>
    <w:p w14:paraId="0F0B0529" w14:textId="77777777" w:rsidR="00516DEE" w:rsidRDefault="00516DEE" w:rsidP="00516DEE">
      <w:pPr>
        <w:rPr>
          <w:rFonts w:ascii="Times New Roman" w:hAnsi="Times New Roman" w:cs="Times New Roman"/>
          <w:color w:val="000000"/>
          <w:sz w:val="24"/>
        </w:rPr>
      </w:pPr>
    </w:p>
    <w:p w14:paraId="6D18D3A0" w14:textId="77777777" w:rsidR="00516DEE" w:rsidRDefault="00516DEE" w:rsidP="00516DEE">
      <w:pPr>
        <w:rPr>
          <w:rFonts w:ascii="Times New Roman" w:hAnsi="Times New Roman" w:cs="Times New Roman"/>
          <w:color w:val="000000"/>
          <w:sz w:val="24"/>
        </w:rPr>
      </w:pPr>
    </w:p>
    <w:p w14:paraId="5CA13401" w14:textId="2F54F43D" w:rsidR="00516DEE" w:rsidRPr="00516DEE" w:rsidRDefault="00516DEE" w:rsidP="00516DEE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Составил: Глава Совета Синтеза подразделения ИВДИВО 960 Архетипа ИВДИВО (448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аретипической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Октавы) Аватара Синтеза Янова Лачинова Юлия Валерьевна.</w:t>
      </w:r>
    </w:p>
    <w:sectPr w:rsidR="00516DEE" w:rsidRPr="00516DEE" w:rsidSect="00BF594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086B"/>
    <w:multiLevelType w:val="hybridMultilevel"/>
    <w:tmpl w:val="88D4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3254"/>
    <w:multiLevelType w:val="hybridMultilevel"/>
    <w:tmpl w:val="99246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96D76"/>
    <w:multiLevelType w:val="hybridMultilevel"/>
    <w:tmpl w:val="2BD602BA"/>
    <w:lvl w:ilvl="0" w:tplc="7FF8E9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205995">
    <w:abstractNumId w:val="1"/>
  </w:num>
  <w:num w:numId="2" w16cid:durableId="1837989340">
    <w:abstractNumId w:val="0"/>
  </w:num>
  <w:num w:numId="3" w16cid:durableId="363869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EE"/>
    <w:rsid w:val="000D3280"/>
    <w:rsid w:val="00406C85"/>
    <w:rsid w:val="00516DEE"/>
    <w:rsid w:val="005F3A87"/>
    <w:rsid w:val="008B6184"/>
    <w:rsid w:val="00BF5949"/>
    <w:rsid w:val="00C17BA5"/>
    <w:rsid w:val="00CA5340"/>
    <w:rsid w:val="00CD5716"/>
    <w:rsid w:val="00E0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8ABA"/>
  <w15:chartTrackingRefBased/>
  <w15:docId w15:val="{9664C667-73E7-4556-88DA-85F22FB6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 Rattchen</dc:creator>
  <cp:keywords/>
  <dc:description/>
  <cp:lastModifiedBy>Die Rattchen</cp:lastModifiedBy>
  <cp:revision>5</cp:revision>
  <dcterms:created xsi:type="dcterms:W3CDTF">2024-01-28T08:16:00Z</dcterms:created>
  <dcterms:modified xsi:type="dcterms:W3CDTF">2024-01-29T09:44:00Z</dcterms:modified>
</cp:coreProperties>
</file>